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72F20" w14:textId="77777777" w:rsidR="00170BA3" w:rsidRPr="009F3CD3" w:rsidRDefault="00170BA3" w:rsidP="00554600">
      <w:pPr>
        <w:pStyle w:val="NormalWeb"/>
        <w:spacing w:before="0" w:beforeAutospacing="0" w:after="390" w:afterAutospacing="0"/>
        <w:jc w:val="center"/>
        <w:rPr>
          <w:color w:val="222222"/>
        </w:rPr>
      </w:pPr>
      <w:r w:rsidRPr="009F3CD3">
        <w:rPr>
          <w:noProof/>
          <w:color w:val="222222"/>
        </w:rPr>
        <w:drawing>
          <wp:inline distT="0" distB="0" distL="0" distR="0" wp14:anchorId="22CF2CFD" wp14:editId="00FD9C16">
            <wp:extent cx="2048256" cy="870509"/>
            <wp:effectExtent l="0" t="0" r="0" b="635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452" cy="87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7D53D" w14:textId="77777777" w:rsidR="00170BA3" w:rsidRPr="009F3CD3" w:rsidRDefault="00170BA3" w:rsidP="00554600">
      <w:pPr>
        <w:pStyle w:val="NormalWeb"/>
        <w:spacing w:before="0" w:beforeAutospacing="0" w:after="390" w:afterAutospacing="0"/>
        <w:jc w:val="center"/>
        <w:rPr>
          <w:color w:val="222222"/>
        </w:rPr>
      </w:pPr>
      <w:r w:rsidRPr="009F3CD3">
        <w:rPr>
          <w:color w:val="222222"/>
        </w:rPr>
        <w:t>ΕΚΔΗΛΩΣΗ ΕΝΔΙΑΦΕΡΟΝΤΟΣ</w:t>
      </w:r>
    </w:p>
    <w:p w14:paraId="262C4D51" w14:textId="77777777" w:rsidR="00F6395F" w:rsidRPr="009F3CD3" w:rsidRDefault="00170BA3" w:rsidP="007321C9">
      <w:pPr>
        <w:pStyle w:val="NormalWeb"/>
        <w:spacing w:before="0" w:beforeAutospacing="0" w:after="390" w:afterAutospacing="0" w:line="360" w:lineRule="auto"/>
        <w:jc w:val="both"/>
        <w:rPr>
          <w:color w:val="222222"/>
        </w:rPr>
      </w:pPr>
      <w:r w:rsidRPr="009F3CD3">
        <w:rPr>
          <w:color w:val="222222"/>
        </w:rPr>
        <w:t xml:space="preserve">Ο Δήμος Ηρωικής Νήσου Ψαρών, </w:t>
      </w:r>
      <w:r w:rsidR="007321C9" w:rsidRPr="009F3CD3">
        <w:rPr>
          <w:color w:val="222222"/>
        </w:rPr>
        <w:t>συνεχίζοντας το πολιτιστικό του έργο, καλεί όλους τους δημότες</w:t>
      </w:r>
      <w:r w:rsidR="00A008F4" w:rsidRPr="009F3CD3">
        <w:rPr>
          <w:color w:val="222222"/>
        </w:rPr>
        <w:t xml:space="preserve">  του</w:t>
      </w:r>
      <w:r w:rsidR="007321C9" w:rsidRPr="009F3CD3">
        <w:rPr>
          <w:color w:val="222222"/>
        </w:rPr>
        <w:t xml:space="preserve"> να συμμετέχουν σε δράσεις καλλιτεχνικής παιδείας</w:t>
      </w:r>
      <w:r w:rsidR="00413481" w:rsidRPr="009F3CD3">
        <w:rPr>
          <w:color w:val="222222"/>
        </w:rPr>
        <w:t>,</w:t>
      </w:r>
      <w:r w:rsidR="007321C9" w:rsidRPr="009F3CD3">
        <w:rPr>
          <w:color w:val="222222"/>
        </w:rPr>
        <w:t xml:space="preserve"> </w:t>
      </w:r>
      <w:r w:rsidRPr="009F3CD3">
        <w:rPr>
          <w:color w:val="222222"/>
        </w:rPr>
        <w:t>εκδηλώ</w:t>
      </w:r>
      <w:r w:rsidR="007321C9" w:rsidRPr="009F3CD3">
        <w:rPr>
          <w:color w:val="222222"/>
        </w:rPr>
        <w:t xml:space="preserve">νοντας </w:t>
      </w:r>
      <w:r w:rsidRPr="009F3CD3">
        <w:rPr>
          <w:color w:val="222222"/>
        </w:rPr>
        <w:t>το  ενδιαφέρον</w:t>
      </w:r>
      <w:r w:rsidR="007321C9" w:rsidRPr="009F3CD3">
        <w:rPr>
          <w:color w:val="222222"/>
        </w:rPr>
        <w:t xml:space="preserve"> τους στα παρακάτω πολιτιστικά εργαστήρια που θα λειτουργήσουν </w:t>
      </w:r>
      <w:r w:rsidRPr="009F3CD3">
        <w:rPr>
          <w:color w:val="222222"/>
        </w:rPr>
        <w:t xml:space="preserve">υπό τη διεύθυνση </w:t>
      </w:r>
      <w:r w:rsidR="007321C9" w:rsidRPr="009F3CD3">
        <w:rPr>
          <w:color w:val="222222"/>
        </w:rPr>
        <w:t xml:space="preserve">του Γιώργου και Μανώλη </w:t>
      </w:r>
      <w:proofErr w:type="spellStart"/>
      <w:r w:rsidR="007321C9" w:rsidRPr="009F3CD3">
        <w:rPr>
          <w:color w:val="222222"/>
        </w:rPr>
        <w:t>Αυγουστίδη</w:t>
      </w:r>
      <w:proofErr w:type="spellEnd"/>
      <w:r w:rsidR="007321C9" w:rsidRPr="009F3CD3">
        <w:rPr>
          <w:color w:val="222222"/>
        </w:rPr>
        <w:t>.</w:t>
      </w:r>
    </w:p>
    <w:p w14:paraId="0C9EF332" w14:textId="77777777" w:rsidR="00A737F7" w:rsidRPr="009F3CD3" w:rsidRDefault="00413481" w:rsidP="00554600">
      <w:pPr>
        <w:pStyle w:val="NormalWeb"/>
        <w:spacing w:before="0" w:beforeAutospacing="0" w:after="390" w:afterAutospacing="0" w:line="360" w:lineRule="auto"/>
        <w:jc w:val="center"/>
        <w:rPr>
          <w:color w:val="222222"/>
        </w:rPr>
      </w:pPr>
      <w:r w:rsidRPr="009F3CD3">
        <w:rPr>
          <w:color w:val="222222"/>
        </w:rPr>
        <w:t>ΔΗΛΩΣΗ ΣΥΜΜΕΤΟΧΗΣ</w:t>
      </w:r>
      <w:r w:rsidR="00A737F7" w:rsidRPr="009F3CD3">
        <w:rPr>
          <w:color w:val="222222"/>
        </w:rPr>
        <w:t>.</w:t>
      </w:r>
    </w:p>
    <w:p w14:paraId="48E485AD" w14:textId="77777777" w:rsidR="00A737F7" w:rsidRPr="009F3CD3" w:rsidRDefault="00A737F7" w:rsidP="00A737F7">
      <w:pPr>
        <w:pStyle w:val="NormalWeb"/>
        <w:spacing w:before="0" w:beforeAutospacing="0" w:after="390" w:afterAutospacing="0" w:line="360" w:lineRule="auto"/>
        <w:rPr>
          <w:color w:val="222222"/>
        </w:rPr>
      </w:pPr>
      <w:r w:rsidRPr="009F3CD3">
        <w:rPr>
          <w:color w:val="222222"/>
        </w:rPr>
        <w:t>Ονοματεπώνυμο:…………………………………………………….</w:t>
      </w:r>
    </w:p>
    <w:p w14:paraId="01E926C0" w14:textId="5FED8881" w:rsidR="00A737F7" w:rsidRPr="009F3CD3" w:rsidRDefault="00A737F7" w:rsidP="00A737F7">
      <w:pPr>
        <w:pStyle w:val="NormalWeb"/>
        <w:spacing w:before="0" w:beforeAutospacing="0" w:after="390" w:afterAutospacing="0" w:line="360" w:lineRule="auto"/>
        <w:rPr>
          <w:color w:val="222222"/>
        </w:rPr>
      </w:pPr>
      <w:r w:rsidRPr="009F3CD3">
        <w:rPr>
          <w:color w:val="222222"/>
        </w:rPr>
        <w:t>Τηλέφωνο επικοινωνίας:……………………………………………</w:t>
      </w:r>
    </w:p>
    <w:p w14:paraId="6880529D" w14:textId="32631535" w:rsidR="007321C9" w:rsidRPr="009F3CD3" w:rsidRDefault="00413481" w:rsidP="007321C9">
      <w:pPr>
        <w:pStyle w:val="NormalWeb"/>
        <w:rPr>
          <w:color w:val="000000"/>
        </w:rPr>
      </w:pPr>
      <w:r w:rsidRPr="009F3CD3">
        <w:rPr>
          <w:color w:val="000000"/>
        </w:rPr>
        <w:t xml:space="preserve">1. </w:t>
      </w:r>
      <w:r w:rsidR="00A008F4" w:rsidRPr="009F3CD3">
        <w:rPr>
          <w:b/>
          <w:color w:val="000000"/>
          <w:u w:val="single"/>
        </w:rPr>
        <w:t>Σύσταση Χορωδιακής ομάδας ενηλίκων</w:t>
      </w:r>
      <w:r w:rsidR="00A008F4" w:rsidRPr="009F3CD3">
        <w:rPr>
          <w:color w:val="000000"/>
        </w:rPr>
        <w:t>.</w:t>
      </w:r>
      <w:r w:rsidR="00E72FF5" w:rsidRPr="009F3CD3">
        <w:rPr>
          <w:noProof/>
        </w:rPr>
        <w:t xml:space="preserve"> </w:t>
      </w:r>
      <w:r w:rsidR="00EE1F29">
        <w:rPr>
          <w:noProof/>
        </w:rPr>
        <w:tab/>
        <w:t xml:space="preserve"> </w:t>
      </w:r>
      <w:sdt>
        <w:sdtPr>
          <w:rPr>
            <w:noProof/>
          </w:rPr>
          <w:id w:val="163591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F29">
            <w:rPr>
              <w:rFonts w:ascii="MS Gothic" w:eastAsia="MS Gothic" w:hAnsi="MS Gothic" w:hint="eastAsia"/>
              <w:noProof/>
            </w:rPr>
            <w:t>☐</w:t>
          </w:r>
        </w:sdtContent>
      </w:sdt>
    </w:p>
    <w:p w14:paraId="1DEE3A17" w14:textId="77777777" w:rsidR="00E72FF5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 xml:space="preserve">Στόχος της συγκεκριμένης ομάδας είναι οι συμμετέχοντες χορωδοί να: </w:t>
      </w:r>
    </w:p>
    <w:p w14:paraId="573741CC" w14:textId="77777777" w:rsidR="00E72FF5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>1. Έρθουν σε επαφή με μουσικά έργα μεγάλων καλλιτεχνών.</w:t>
      </w:r>
    </w:p>
    <w:p w14:paraId="7DE406D9" w14:textId="77777777" w:rsidR="00E72FF5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>2. Να αισθανθούν όμορφα και να ψυχαγωγηθούν.</w:t>
      </w:r>
    </w:p>
    <w:p w14:paraId="2FE7A792" w14:textId="77777777" w:rsidR="00E72FF5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>3. Να αναπτύξουν τις διαπροσωπικές τους σχέσεις.</w:t>
      </w:r>
    </w:p>
    <w:p w14:paraId="651465E0" w14:textId="77777777" w:rsidR="00E72FF5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>4. Να αναπτύξουν το αίσθημα του «</w:t>
      </w:r>
      <w:proofErr w:type="spellStart"/>
      <w:r w:rsidRPr="009F3CD3">
        <w:rPr>
          <w:color w:val="000000"/>
        </w:rPr>
        <w:t>ανήκειν</w:t>
      </w:r>
      <w:proofErr w:type="spellEnd"/>
      <w:r w:rsidRPr="009F3CD3">
        <w:rPr>
          <w:color w:val="000000"/>
        </w:rPr>
        <w:t>» σε μια κοινωνική ομάδα.</w:t>
      </w:r>
    </w:p>
    <w:p w14:paraId="5A953A69" w14:textId="77777777" w:rsidR="00E77A4B" w:rsidRPr="009F3CD3" w:rsidRDefault="00E72FF5" w:rsidP="00E72FF5">
      <w:pPr>
        <w:pStyle w:val="NormalWeb"/>
        <w:rPr>
          <w:color w:val="000000"/>
        </w:rPr>
      </w:pPr>
      <w:r w:rsidRPr="009F3CD3">
        <w:rPr>
          <w:color w:val="000000"/>
        </w:rPr>
        <w:t xml:space="preserve">Ώρες μαθημάτων αναφέρονται οι εξής: </w:t>
      </w:r>
    </w:p>
    <w:p w14:paraId="29EEA789" w14:textId="7978339D" w:rsidR="009D353C" w:rsidRDefault="00E72FF5" w:rsidP="009D353C">
      <w:pPr>
        <w:pStyle w:val="NormalWeb"/>
        <w:rPr>
          <w:i/>
          <w:color w:val="000000"/>
        </w:rPr>
      </w:pPr>
      <w:r w:rsidRPr="009F3CD3">
        <w:rPr>
          <w:color w:val="000000"/>
        </w:rPr>
        <w:t xml:space="preserve">Σάββατο </w:t>
      </w:r>
      <w:r w:rsidR="00E77A4B" w:rsidRPr="009F3CD3">
        <w:rPr>
          <w:color w:val="000000"/>
        </w:rPr>
        <w:t>17:00- 19:30  και Κυριακή 11:00- 13:00 . (</w:t>
      </w:r>
      <w:r w:rsidR="00E77A4B" w:rsidRPr="009F3CD3">
        <w:rPr>
          <w:i/>
          <w:color w:val="000000"/>
        </w:rPr>
        <w:t>θα υπάρξουν πιθανές αλλαγές στις ώρες , ύστερα από συνεννόηση μεταξύ των χορωδών, των δασκάλων και της Αντιδημάρχου Πολιτισμού)</w:t>
      </w:r>
    </w:p>
    <w:p w14:paraId="439E00FF" w14:textId="6A2379D8" w:rsidR="00A008F4" w:rsidRPr="009D353C" w:rsidRDefault="00413481" w:rsidP="009D353C">
      <w:pPr>
        <w:pStyle w:val="NormalWeb"/>
        <w:rPr>
          <w:i/>
          <w:color w:val="000000"/>
        </w:rPr>
      </w:pPr>
      <w:r w:rsidRPr="009F3CD3">
        <w:rPr>
          <w:b/>
          <w:color w:val="000000"/>
        </w:rPr>
        <w:t xml:space="preserve">2. </w:t>
      </w:r>
      <w:r w:rsidR="00A008F4" w:rsidRPr="009F3CD3">
        <w:rPr>
          <w:b/>
          <w:color w:val="000000"/>
          <w:u w:val="single"/>
        </w:rPr>
        <w:t xml:space="preserve">Σύσταση παιδικής </w:t>
      </w:r>
      <w:r w:rsidRPr="009F3CD3">
        <w:rPr>
          <w:b/>
          <w:color w:val="000000"/>
          <w:u w:val="single"/>
        </w:rPr>
        <w:t>Χορωδίας</w:t>
      </w:r>
      <w:r w:rsidR="00A008F4" w:rsidRPr="009F3CD3">
        <w:rPr>
          <w:b/>
          <w:color w:val="000000"/>
          <w:u w:val="single"/>
        </w:rPr>
        <w:t>.</w:t>
      </w:r>
      <w:r w:rsidR="00E72FF5" w:rsidRPr="009F3CD3">
        <w:rPr>
          <w:noProof/>
        </w:rPr>
        <w:t xml:space="preserve"> </w:t>
      </w:r>
      <w:r w:rsidR="00EE1F29">
        <w:rPr>
          <w:noProof/>
        </w:rPr>
        <w:tab/>
      </w:r>
      <w:r w:rsidR="00EE1F29">
        <w:rPr>
          <w:noProof/>
        </w:rPr>
        <w:tab/>
      </w:r>
      <w:r w:rsidR="00EE1F29">
        <w:rPr>
          <w:noProof/>
        </w:rPr>
        <w:tab/>
      </w:r>
      <w:sdt>
        <w:sdtPr>
          <w:rPr>
            <w:noProof/>
          </w:rPr>
          <w:id w:val="-65460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F29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AC416A" w:rsidRPr="009F3CD3">
        <w:rPr>
          <w:noProof/>
        </w:rPr>
        <w:tab/>
      </w:r>
    </w:p>
    <w:p w14:paraId="1F990264" w14:textId="77777777" w:rsidR="001C13F6" w:rsidRPr="009F3CD3" w:rsidRDefault="001C13F6" w:rsidP="001C13F6">
      <w:pPr>
        <w:pStyle w:val="NormalWeb"/>
        <w:spacing w:line="360" w:lineRule="auto"/>
        <w:jc w:val="both"/>
        <w:rPr>
          <w:color w:val="000000"/>
        </w:rPr>
      </w:pPr>
      <w:r w:rsidRPr="009F3CD3">
        <w:rPr>
          <w:color w:val="222222"/>
        </w:rPr>
        <w:t xml:space="preserve">Τα τμήματα απευθύνονται σε παιδιά που θέλουν να ανακαλύψουν τη μουσική μέσα από το παιχνίδι. Μέσω μουσικών παραμυθιών απογειώνεται η φαντασία τους και αναδεικνύεται η καλλιτεχνική τους φύση. Μουσική, παραμύθι, κίνηση, χορός, ρυθμός </w:t>
      </w:r>
      <w:r w:rsidRPr="009F3CD3">
        <w:rPr>
          <w:color w:val="222222"/>
        </w:rPr>
        <w:lastRenderedPageBreak/>
        <w:t xml:space="preserve">συμβάλλουν στην καλλιέργεια του χαρακτήρα και της δημιουργικής σκέψης των παιδιών. </w:t>
      </w:r>
      <w:r w:rsidRPr="009F3CD3">
        <w:rPr>
          <w:color w:val="000000"/>
        </w:rPr>
        <w:t xml:space="preserve">Στόχος της συγκεκριμένης ομάδας είναι οι συμμετέχοντες χορωδοί να: </w:t>
      </w:r>
    </w:p>
    <w:p w14:paraId="4BFD824E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1. Έρθουν σε επαφή με μουσικά όργανα.</w:t>
      </w:r>
    </w:p>
    <w:p w14:paraId="577CCB38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2. Να παίξουν μουσικά παιχνίδια.</w:t>
      </w:r>
    </w:p>
    <w:p w14:paraId="698CF7DC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3. Να τραγουδήσουν και να χαρούν.</w:t>
      </w:r>
    </w:p>
    <w:p w14:paraId="600DAEED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4. Να αισθανθούν όμορφα και να ψυχαγωγηθούν.</w:t>
      </w:r>
    </w:p>
    <w:p w14:paraId="07FCAB8B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5. Να αναπτύξουν τις διαπροσωπικές τους σχέσεις.</w:t>
      </w:r>
    </w:p>
    <w:p w14:paraId="034DA720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>6. Να αναπτύξουν το αίσθημα του «</w:t>
      </w:r>
      <w:proofErr w:type="spellStart"/>
      <w:r w:rsidRPr="009F3CD3">
        <w:rPr>
          <w:color w:val="000000"/>
        </w:rPr>
        <w:t>ανήκειν</w:t>
      </w:r>
      <w:proofErr w:type="spellEnd"/>
      <w:r w:rsidRPr="009F3CD3">
        <w:rPr>
          <w:color w:val="000000"/>
        </w:rPr>
        <w:t>» σε μια κοινωνική ομάδα.</w:t>
      </w:r>
    </w:p>
    <w:p w14:paraId="55112FDF" w14:textId="77777777" w:rsidR="001C13F6" w:rsidRPr="009F3CD3" w:rsidRDefault="001C13F6" w:rsidP="001C13F6">
      <w:pPr>
        <w:pStyle w:val="NormalWeb"/>
        <w:rPr>
          <w:color w:val="000000"/>
        </w:rPr>
      </w:pPr>
      <w:r w:rsidRPr="009F3CD3">
        <w:rPr>
          <w:color w:val="000000"/>
        </w:rPr>
        <w:t xml:space="preserve">Ώρες μαθημάτων αναφέρονται οι εξής: </w:t>
      </w:r>
    </w:p>
    <w:p w14:paraId="0F664F2A" w14:textId="77777777" w:rsidR="00AC416A" w:rsidRPr="009D353C" w:rsidRDefault="001C13F6" w:rsidP="009D353C">
      <w:pPr>
        <w:pStyle w:val="NormalWeb"/>
        <w:rPr>
          <w:i/>
          <w:color w:val="000000"/>
        </w:rPr>
      </w:pPr>
      <w:r w:rsidRPr="009F3CD3">
        <w:rPr>
          <w:color w:val="000000"/>
        </w:rPr>
        <w:t>Σάββατο 9:00- 11:00  και Κυριακή 9:00- 11:00 . (</w:t>
      </w:r>
      <w:r w:rsidRPr="009F3CD3">
        <w:rPr>
          <w:i/>
          <w:color w:val="000000"/>
        </w:rPr>
        <w:t>θα υπάρξουν πιθανές αλλαγές στις ώρες , ύστερα από συνεννόηση μεταξύ των χορωδών, των δασκάλων και της Αντιδημάρχου Πολιτισμού)</w:t>
      </w:r>
    </w:p>
    <w:p w14:paraId="62F7BDDF" w14:textId="77777777" w:rsidR="00554600" w:rsidRDefault="00554600" w:rsidP="00A008F4">
      <w:pPr>
        <w:pStyle w:val="NormalWeb"/>
        <w:rPr>
          <w:b/>
          <w:color w:val="000000"/>
        </w:rPr>
      </w:pPr>
    </w:p>
    <w:p w14:paraId="553BF604" w14:textId="6A53DD54" w:rsidR="00A008F4" w:rsidRPr="009F3CD3" w:rsidRDefault="00413481" w:rsidP="00A008F4">
      <w:pPr>
        <w:pStyle w:val="NormalWeb"/>
        <w:rPr>
          <w:color w:val="000000"/>
        </w:rPr>
      </w:pPr>
      <w:r w:rsidRPr="009F3CD3">
        <w:rPr>
          <w:b/>
          <w:color w:val="000000"/>
        </w:rPr>
        <w:t>3</w:t>
      </w:r>
      <w:r w:rsidRPr="009F3CD3">
        <w:rPr>
          <w:color w:val="000000"/>
          <w:u w:val="single"/>
        </w:rPr>
        <w:t xml:space="preserve">. </w:t>
      </w:r>
      <w:r w:rsidRPr="009F3CD3">
        <w:rPr>
          <w:b/>
          <w:color w:val="000000"/>
          <w:u w:val="single"/>
        </w:rPr>
        <w:t>Σύσταση</w:t>
      </w:r>
      <w:r w:rsidR="00A008F4" w:rsidRPr="009F3CD3">
        <w:rPr>
          <w:b/>
          <w:color w:val="000000"/>
          <w:u w:val="single"/>
        </w:rPr>
        <w:t xml:space="preserve"> πολιτιστικών εργαστηρίων εκμάθησης μουσικών οργάνων.</w:t>
      </w:r>
    </w:p>
    <w:p w14:paraId="7859E7C4" w14:textId="6D7D55F3" w:rsidR="00A008F4" w:rsidRPr="009F3CD3" w:rsidRDefault="00A008F4" w:rsidP="00A008F4">
      <w:pPr>
        <w:pStyle w:val="NormalWeb"/>
        <w:rPr>
          <w:color w:val="000000"/>
        </w:rPr>
      </w:pPr>
      <w:r w:rsidRPr="009F3CD3">
        <w:rPr>
          <w:color w:val="000000"/>
        </w:rPr>
        <w:t xml:space="preserve">Βιολί                            </w:t>
      </w:r>
      <w:r w:rsidR="00EE1F29">
        <w:rPr>
          <w:color w:val="000000"/>
        </w:rPr>
        <w:tab/>
      </w:r>
      <w:sdt>
        <w:sdtPr>
          <w:rPr>
            <w:color w:val="000000"/>
          </w:rPr>
          <w:id w:val="80389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F29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2C1D551F" w14:textId="01884AC4" w:rsidR="00A008F4" w:rsidRPr="009F3CD3" w:rsidRDefault="00A008F4" w:rsidP="00A008F4">
      <w:pPr>
        <w:pStyle w:val="NormalWeb"/>
        <w:rPr>
          <w:color w:val="000000"/>
        </w:rPr>
      </w:pPr>
      <w:r w:rsidRPr="009F3CD3">
        <w:rPr>
          <w:color w:val="000000"/>
        </w:rPr>
        <w:t xml:space="preserve">Λαούτο                            </w:t>
      </w:r>
      <w:r w:rsidR="00EE1F29">
        <w:rPr>
          <w:color w:val="000000"/>
        </w:rPr>
        <w:tab/>
      </w:r>
      <w:sdt>
        <w:sdtPr>
          <w:rPr>
            <w:color w:val="000000"/>
          </w:rPr>
          <w:id w:val="75170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8A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9F3CD3">
        <w:rPr>
          <w:color w:val="000000"/>
        </w:rPr>
        <w:t xml:space="preserve"> </w:t>
      </w:r>
    </w:p>
    <w:p w14:paraId="7C57571B" w14:textId="191104A4" w:rsidR="00A008F4" w:rsidRPr="009F3CD3" w:rsidRDefault="00A008F4" w:rsidP="00A008F4">
      <w:pPr>
        <w:pStyle w:val="NormalWeb"/>
        <w:rPr>
          <w:color w:val="000000"/>
        </w:rPr>
      </w:pPr>
      <w:r w:rsidRPr="009F3CD3">
        <w:rPr>
          <w:color w:val="000000"/>
        </w:rPr>
        <w:t>Παραδοσιακό κλαρίνο</w:t>
      </w:r>
      <w:r w:rsidR="00EE1F29" w:rsidRPr="00EE1F29">
        <w:rPr>
          <w:color w:val="000000"/>
        </w:rPr>
        <w:t xml:space="preserve"> </w:t>
      </w:r>
      <w:r w:rsidR="00EE1F29">
        <w:rPr>
          <w:color w:val="000000"/>
        </w:rPr>
        <w:tab/>
      </w:r>
      <w:sdt>
        <w:sdtPr>
          <w:rPr>
            <w:color w:val="000000"/>
          </w:rPr>
          <w:id w:val="202204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8AF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DB5A6A3" w14:textId="77777777" w:rsidR="007011B3" w:rsidRPr="009F3CD3" w:rsidRDefault="001C13F6" w:rsidP="009F3CD3">
      <w:pPr>
        <w:pStyle w:val="NormalWeb"/>
        <w:rPr>
          <w:i/>
          <w:color w:val="000000"/>
        </w:rPr>
      </w:pPr>
      <w:r w:rsidRPr="009F3CD3">
        <w:rPr>
          <w:color w:val="000000"/>
        </w:rPr>
        <w:t>Σάββατο 11:00- 15:30  . (</w:t>
      </w:r>
      <w:r w:rsidRPr="009F3CD3">
        <w:rPr>
          <w:i/>
          <w:color w:val="000000"/>
        </w:rPr>
        <w:t>θα υπάρξουν πιθανές αλλαγές στις ώρες , ύστερα από συνεννόηση μεταξύ των χορωδών, των δασκάλων και της Αντιδημάρχου Πολιτισμού)</w:t>
      </w:r>
    </w:p>
    <w:p w14:paraId="7CC6908E" w14:textId="77777777" w:rsidR="009D353C" w:rsidRDefault="00170BA3" w:rsidP="009D353C">
      <w:pPr>
        <w:pStyle w:val="NormalWeb"/>
        <w:spacing w:before="0" w:beforeAutospacing="0" w:after="390" w:afterAutospacing="0" w:line="360" w:lineRule="auto"/>
        <w:jc w:val="both"/>
        <w:rPr>
          <w:color w:val="222222"/>
        </w:rPr>
      </w:pPr>
      <w:r w:rsidRPr="009F3CD3">
        <w:rPr>
          <w:color w:val="222222"/>
        </w:rPr>
        <w:t xml:space="preserve">Πληροφορίες και δηλώσεις συμμετοχής καθημερινά στο τηλέφωνο </w:t>
      </w:r>
      <w:r w:rsidR="00107CBF" w:rsidRPr="009F3CD3">
        <w:rPr>
          <w:color w:val="222222"/>
        </w:rPr>
        <w:t>6932528489</w:t>
      </w:r>
      <w:r w:rsidRPr="009F3CD3">
        <w:rPr>
          <w:color w:val="222222"/>
        </w:rPr>
        <w:t xml:space="preserve"> ή στο email: </w:t>
      </w:r>
      <w:r w:rsidR="00B71208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dianapsara@gmail.com</w:t>
      </w:r>
    </w:p>
    <w:p w14:paraId="68A49384" w14:textId="77777777" w:rsidR="009D353C" w:rsidRDefault="009F3CD3" w:rsidP="009D353C">
      <w:pPr>
        <w:pStyle w:val="NormalWeb"/>
        <w:spacing w:before="0" w:beforeAutospacing="0" w:after="390" w:afterAutospacing="0"/>
        <w:jc w:val="both"/>
        <w:rPr>
          <w:color w:val="222222"/>
        </w:rPr>
      </w:pPr>
      <w:r w:rsidRPr="009F3CD3">
        <w:rPr>
          <w:color w:val="222222"/>
        </w:rPr>
        <w:t xml:space="preserve">Με εκτίμηση </w:t>
      </w:r>
    </w:p>
    <w:p w14:paraId="0CBC1994" w14:textId="77777777" w:rsidR="009B70EB" w:rsidRPr="009D353C" w:rsidRDefault="009B70EB" w:rsidP="009D353C">
      <w:pPr>
        <w:pStyle w:val="NormalWeb"/>
        <w:spacing w:before="0" w:beforeAutospacing="0" w:after="390" w:afterAutospacing="0"/>
        <w:jc w:val="both"/>
        <w:rPr>
          <w:color w:val="222222"/>
        </w:rPr>
      </w:pPr>
      <w:r w:rsidRPr="009F3CD3">
        <w:rPr>
          <w:color w:val="050505"/>
          <w:shd w:val="clear" w:color="auto" w:fill="FFFFFF"/>
        </w:rPr>
        <w:t>Κατακουζηνού Νταϊάνα</w:t>
      </w:r>
    </w:p>
    <w:p w14:paraId="272E0873" w14:textId="01497BBE" w:rsidR="009F3CD3" w:rsidRPr="00554600" w:rsidRDefault="009F3CD3" w:rsidP="009D353C">
      <w:pPr>
        <w:pStyle w:val="NormalWeb"/>
        <w:spacing w:before="0" w:beforeAutospacing="0" w:after="390" w:afterAutospacing="0"/>
        <w:jc w:val="both"/>
        <w:rPr>
          <w:rFonts w:asciiTheme="minorHAnsi" w:hAnsiTheme="minorHAnsi"/>
          <w:color w:val="222222"/>
          <w:sz w:val="20"/>
          <w:szCs w:val="20"/>
        </w:rPr>
      </w:pPr>
      <w:r w:rsidRPr="009F3CD3">
        <w:rPr>
          <w:rFonts w:asciiTheme="minorHAnsi" w:hAnsiTheme="minorHAnsi" w:cs="Segoe UI Historic"/>
          <w:color w:val="050505"/>
          <w:sz w:val="20"/>
          <w:szCs w:val="20"/>
          <w:shd w:val="clear" w:color="auto" w:fill="FFFFFF"/>
        </w:rPr>
        <w:t xml:space="preserve">Αντιδήμαρχος Πολιτισμού Ηρωικής </w:t>
      </w:r>
      <w:r w:rsidR="00EE1F29">
        <w:rPr>
          <w:rFonts w:asciiTheme="minorHAnsi" w:hAnsiTheme="minorHAnsi" w:cs="Segoe UI Historic"/>
          <w:color w:val="050505"/>
          <w:sz w:val="20"/>
          <w:szCs w:val="20"/>
          <w:shd w:val="clear" w:color="auto" w:fill="FFFFFF"/>
        </w:rPr>
        <w:t>Ν</w:t>
      </w:r>
      <w:r w:rsidRPr="009F3CD3">
        <w:rPr>
          <w:rFonts w:asciiTheme="minorHAnsi" w:hAnsiTheme="minorHAnsi" w:cs="Segoe UI Historic"/>
          <w:color w:val="050505"/>
          <w:sz w:val="20"/>
          <w:szCs w:val="20"/>
          <w:shd w:val="clear" w:color="auto" w:fill="FFFFFF"/>
        </w:rPr>
        <w:t>ήσου Ψαρών</w:t>
      </w:r>
    </w:p>
    <w:p w14:paraId="2C06FAC5" w14:textId="77777777" w:rsidR="00D65583" w:rsidRPr="001C13F6" w:rsidRDefault="00D65583" w:rsidP="009D353C">
      <w:pPr>
        <w:spacing w:line="240" w:lineRule="auto"/>
        <w:jc w:val="both"/>
        <w:rPr>
          <w:sz w:val="24"/>
          <w:szCs w:val="24"/>
        </w:rPr>
      </w:pPr>
    </w:p>
    <w:sectPr w:rsidR="00D65583" w:rsidRPr="001C1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4EF"/>
    <w:rsid w:val="000134EF"/>
    <w:rsid w:val="00086D2C"/>
    <w:rsid w:val="000C5110"/>
    <w:rsid w:val="00107CBF"/>
    <w:rsid w:val="00170BA3"/>
    <w:rsid w:val="001C13F6"/>
    <w:rsid w:val="00386146"/>
    <w:rsid w:val="004078AF"/>
    <w:rsid w:val="00413481"/>
    <w:rsid w:val="00554600"/>
    <w:rsid w:val="00616F97"/>
    <w:rsid w:val="007011B3"/>
    <w:rsid w:val="007321C9"/>
    <w:rsid w:val="008F5B81"/>
    <w:rsid w:val="009B70EB"/>
    <w:rsid w:val="009D353C"/>
    <w:rsid w:val="009F3CD3"/>
    <w:rsid w:val="00A008F4"/>
    <w:rsid w:val="00A737F7"/>
    <w:rsid w:val="00AC416A"/>
    <w:rsid w:val="00B71208"/>
    <w:rsid w:val="00C1313B"/>
    <w:rsid w:val="00D65583"/>
    <w:rsid w:val="00E72FF5"/>
    <w:rsid w:val="00E77A4B"/>
    <w:rsid w:val="00EE1F29"/>
    <w:rsid w:val="00F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697C"/>
  <w15:docId w15:val="{54E5B8A4-903C-4120-A4EF-9275321E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εισαγωγή"/>
    <w:qFormat/>
    <w:rsid w:val="0017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8614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146"/>
    <w:rPr>
      <w:rFonts w:ascii="Times New Roman" w:eastAsiaTheme="majorEastAsia" w:hAnsi="Times New Roman" w:cstheme="majorBidi"/>
      <w:color w:val="000000" w:themeColor="text1"/>
      <w:spacing w:val="5"/>
      <w:kern w:val="28"/>
      <w:sz w:val="24"/>
      <w:szCs w:val="52"/>
    </w:rPr>
  </w:style>
  <w:style w:type="paragraph" w:styleId="ListParagraph">
    <w:name w:val="List Paragraph"/>
    <w:basedOn w:val="Normal"/>
    <w:uiPriority w:val="34"/>
    <w:qFormat/>
    <w:rsid w:val="00086D2C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7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70BA3"/>
    <w:rPr>
      <w:b/>
      <w:bCs/>
    </w:rPr>
  </w:style>
  <w:style w:type="character" w:styleId="Emphasis">
    <w:name w:val="Emphasis"/>
    <w:basedOn w:val="DefaultParagraphFont"/>
    <w:uiPriority w:val="20"/>
    <w:qFormat/>
    <w:rsid w:val="00170BA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0B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3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Manolis Marinos</cp:lastModifiedBy>
  <cp:revision>18</cp:revision>
  <dcterms:created xsi:type="dcterms:W3CDTF">2024-04-07T15:23:00Z</dcterms:created>
  <dcterms:modified xsi:type="dcterms:W3CDTF">2024-04-07T22:03:00Z</dcterms:modified>
</cp:coreProperties>
</file>